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07" w:rsidRPr="004D26D6" w:rsidRDefault="00AF6674" w:rsidP="00DE4DF6">
      <w:pPr>
        <w:pStyle w:val="Title"/>
        <w:spacing w:line="276" w:lineRule="auto"/>
        <w:jc w:val="center"/>
        <w:rPr>
          <w:b/>
          <w:color w:val="auto"/>
          <w:sz w:val="32"/>
          <w:szCs w:val="32"/>
        </w:rPr>
      </w:pPr>
      <w:r w:rsidRPr="004D26D6">
        <w:rPr>
          <w:b/>
          <w:color w:val="auto"/>
          <w:sz w:val="32"/>
          <w:szCs w:val="32"/>
        </w:rPr>
        <w:t>The Tabernacle School Of Ministry – Certificate Program</w:t>
      </w:r>
    </w:p>
    <w:p w:rsidR="00AF6674" w:rsidRPr="004D26D6" w:rsidRDefault="004B04EB" w:rsidP="00DE4DF6">
      <w:pPr>
        <w:pStyle w:val="Heading1"/>
        <w:jc w:val="both"/>
        <w:rPr>
          <w:b w:val="0"/>
          <w:color w:val="auto"/>
        </w:rPr>
      </w:pPr>
      <w:r w:rsidRPr="004D26D6">
        <w:rPr>
          <w:color w:val="auto"/>
          <w:u w:val="single"/>
        </w:rPr>
        <w:t>Assignment</w:t>
      </w:r>
      <w:r w:rsidR="00AF6674" w:rsidRPr="004D26D6">
        <w:rPr>
          <w:color w:val="auto"/>
          <w:u w:val="single"/>
        </w:rPr>
        <w:t xml:space="preserve"> </w:t>
      </w:r>
      <w:r w:rsidR="0003369A">
        <w:rPr>
          <w:color w:val="auto"/>
          <w:u w:val="single"/>
        </w:rPr>
        <w:t>3</w:t>
      </w:r>
      <w:r w:rsidR="00AF6674" w:rsidRPr="004D26D6">
        <w:rPr>
          <w:color w:val="auto"/>
          <w:u w:val="single"/>
        </w:rPr>
        <w:t xml:space="preserve">: </w:t>
      </w:r>
      <w:r w:rsidR="0003369A">
        <w:rPr>
          <w:color w:val="auto"/>
          <w:u w:val="single"/>
        </w:rPr>
        <w:t>Understanding The New Birth</w:t>
      </w:r>
      <w:r w:rsidR="002F25F2" w:rsidRPr="00285CC9">
        <w:rPr>
          <w:color w:val="auto"/>
          <w:u w:val="single"/>
        </w:rPr>
        <w:t xml:space="preserve"> (</w:t>
      </w:r>
      <w:r w:rsidR="00C13809">
        <w:rPr>
          <w:color w:val="auto"/>
          <w:u w:val="single"/>
        </w:rPr>
        <w:t>3</w:t>
      </w:r>
      <w:r w:rsidR="002F25F2" w:rsidRPr="00285CC9">
        <w:rPr>
          <w:color w:val="auto"/>
          <w:u w:val="single"/>
        </w:rPr>
        <w:t xml:space="preserve"> Credits)</w:t>
      </w:r>
    </w:p>
    <w:p w:rsidR="00AF6674" w:rsidRPr="004D26D6" w:rsidRDefault="00AF6674" w:rsidP="00DE4DF6">
      <w:pPr>
        <w:jc w:val="both"/>
      </w:pPr>
    </w:p>
    <w:p w:rsidR="00AF6674" w:rsidRDefault="003D2143" w:rsidP="00DE4D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Must Be Born Again. This Is The Gateway To My Salvation</w:t>
      </w:r>
    </w:p>
    <w:p w:rsidR="003D2143" w:rsidRDefault="003D2143" w:rsidP="003D2143">
      <w:pPr>
        <w:pStyle w:val="ListParagraph"/>
        <w:ind w:left="1000"/>
        <w:jc w:val="both"/>
        <w:rPr>
          <w:rFonts w:ascii="Arial" w:hAnsi="Arial" w:cs="Arial"/>
          <w:b/>
        </w:rPr>
      </w:pPr>
    </w:p>
    <w:p w:rsidR="003D2143" w:rsidRPr="003D2143" w:rsidRDefault="003D2143" w:rsidP="003D2143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b/>
        </w:rPr>
      </w:pPr>
      <w:r w:rsidRPr="003D2143">
        <w:rPr>
          <w:rFonts w:ascii="Arial" w:hAnsi="Arial" w:cs="Arial"/>
          <w:b/>
        </w:rPr>
        <w:t xml:space="preserve">John 3:3, 5 reads: &lt; </w:t>
      </w:r>
      <w:r w:rsidRPr="003D2143">
        <w:rPr>
          <w:rFonts w:ascii="Arial" w:hAnsi="Arial" w:cs="Arial"/>
          <w:vertAlign w:val="superscript"/>
        </w:rPr>
        <w:t xml:space="preserve">3 </w:t>
      </w:r>
      <w:r w:rsidRPr="003D2143">
        <w:rPr>
          <w:rFonts w:ascii="Arial" w:hAnsi="Arial" w:cs="Arial"/>
        </w:rPr>
        <w:t xml:space="preserve">Jesus answered and said to him, "Most assuredly, I say to you, </w:t>
      </w:r>
      <w:r w:rsidRPr="003D2143">
        <w:rPr>
          <w:rFonts w:ascii="Arial" w:hAnsi="Arial" w:cs="Arial"/>
          <w:b/>
          <w:u w:val="single"/>
        </w:rPr>
        <w:t>unless one is born again, he cannot see the kingdom of God</w:t>
      </w:r>
      <w:r w:rsidRPr="003D2143">
        <w:rPr>
          <w:rFonts w:ascii="Arial" w:hAnsi="Arial" w:cs="Arial"/>
        </w:rPr>
        <w:t xml:space="preserve">." ... </w:t>
      </w:r>
      <w:r w:rsidRPr="003D2143">
        <w:rPr>
          <w:rFonts w:ascii="Arial" w:hAnsi="Arial" w:cs="Arial"/>
          <w:vertAlign w:val="superscript"/>
        </w:rPr>
        <w:t xml:space="preserve">5 </w:t>
      </w:r>
      <w:r w:rsidRPr="003D2143">
        <w:rPr>
          <w:rFonts w:ascii="Arial" w:hAnsi="Arial" w:cs="Arial"/>
        </w:rPr>
        <w:t xml:space="preserve">Jesus answered, "Most assuredly, I say to you, </w:t>
      </w:r>
      <w:r w:rsidRPr="003D2143">
        <w:rPr>
          <w:rFonts w:ascii="Arial" w:hAnsi="Arial" w:cs="Arial"/>
          <w:b/>
          <w:u w:val="single"/>
        </w:rPr>
        <w:t>unless one is born of water and the Spirit, he cannot enter the kingdom of God</w:t>
      </w:r>
      <w:r w:rsidRPr="003D2143">
        <w:rPr>
          <w:rFonts w:ascii="Arial" w:hAnsi="Arial" w:cs="Arial"/>
        </w:rPr>
        <w:t>. &gt;</w:t>
      </w:r>
      <w:r w:rsidRPr="003D2143">
        <w:rPr>
          <w:rFonts w:ascii="Arial" w:hAnsi="Arial" w:cs="Arial"/>
          <w:sz w:val="24"/>
          <w:szCs w:val="24"/>
        </w:rPr>
        <w:t xml:space="preserve"> </w:t>
      </w:r>
      <w:r w:rsidRPr="000D6116">
        <w:rPr>
          <w:rFonts w:ascii="Arial" w:hAnsi="Arial" w:cs="Arial"/>
          <w:sz w:val="16"/>
          <w:szCs w:val="16"/>
        </w:rPr>
        <w:t>NKJV</w:t>
      </w:r>
    </w:p>
    <w:p w:rsidR="003D2143" w:rsidRPr="003D2143" w:rsidRDefault="003D2143" w:rsidP="003D2143">
      <w:pPr>
        <w:jc w:val="both"/>
        <w:rPr>
          <w:rFonts w:ascii="Arial" w:hAnsi="Arial" w:cs="Arial"/>
          <w:b/>
        </w:rPr>
      </w:pPr>
    </w:p>
    <w:p w:rsidR="003D2143" w:rsidRDefault="003D2143" w:rsidP="003D214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Being Born Again</w:t>
      </w:r>
      <w:r w:rsidR="00CB4166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GOD </w:t>
      </w:r>
      <w:r w:rsidR="00CB4166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as Given Me A New Heart And A New Spirit</w:t>
      </w:r>
    </w:p>
    <w:p w:rsidR="00B25606" w:rsidRDefault="00B25606" w:rsidP="00B25606">
      <w:pPr>
        <w:pStyle w:val="ListParagraph"/>
        <w:ind w:left="644"/>
        <w:jc w:val="both"/>
        <w:rPr>
          <w:rFonts w:ascii="Arial" w:hAnsi="Arial" w:cs="Arial"/>
          <w:b/>
        </w:rPr>
      </w:pPr>
    </w:p>
    <w:p w:rsidR="003D2143" w:rsidRPr="00B25606" w:rsidRDefault="00B25606" w:rsidP="00B25606">
      <w:pPr>
        <w:pStyle w:val="ListParagraph"/>
        <w:widowControl w:val="0"/>
        <w:numPr>
          <w:ilvl w:val="0"/>
          <w:numId w:val="33"/>
        </w:numPr>
        <w:tabs>
          <w:tab w:val="left" w:pos="320"/>
          <w:tab w:val="left" w:pos="480"/>
          <w:tab w:val="left" w:pos="6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B25606">
        <w:rPr>
          <w:rFonts w:ascii="Arial" w:hAnsi="Arial" w:cs="Arial"/>
          <w:b/>
        </w:rPr>
        <w:t>Ezekiel 36:25-27</w:t>
      </w:r>
      <w:r w:rsidR="003D2143" w:rsidRPr="00B25606">
        <w:rPr>
          <w:rFonts w:ascii="Arial" w:hAnsi="Arial" w:cs="Arial"/>
          <w:b/>
        </w:rPr>
        <w:t xml:space="preserve"> reads: &lt; </w:t>
      </w:r>
      <w:r w:rsidRPr="00B25606">
        <w:rPr>
          <w:rFonts w:ascii="Arial" w:hAnsi="Arial" w:cs="Arial"/>
          <w:vertAlign w:val="superscript"/>
        </w:rPr>
        <w:t xml:space="preserve">25 </w:t>
      </w:r>
      <w:r w:rsidRPr="00B25606">
        <w:rPr>
          <w:rFonts w:ascii="Arial" w:hAnsi="Arial" w:cs="Arial"/>
        </w:rPr>
        <w:t xml:space="preserve">Then I will sprinkle clean water on you, and you shall be clean; I will cleanse you from all your filthiness and from all your idols. </w:t>
      </w:r>
      <w:r w:rsidRPr="00B25606">
        <w:rPr>
          <w:rFonts w:ascii="Arial" w:hAnsi="Arial" w:cs="Arial"/>
          <w:vertAlign w:val="superscript"/>
        </w:rPr>
        <w:t xml:space="preserve">26 </w:t>
      </w:r>
      <w:r w:rsidRPr="00B25606">
        <w:rPr>
          <w:rFonts w:ascii="Arial" w:hAnsi="Arial" w:cs="Arial"/>
          <w:b/>
          <w:u w:val="single"/>
        </w:rPr>
        <w:t>I will give you a new heart and put a new spirit within you</w:t>
      </w:r>
      <w:r w:rsidRPr="00B25606">
        <w:rPr>
          <w:rFonts w:ascii="Arial" w:hAnsi="Arial" w:cs="Arial"/>
        </w:rPr>
        <w:t xml:space="preserve">; I will take the heart of stone out of your flesh and give you a heart of flesh. </w:t>
      </w:r>
      <w:r w:rsidRPr="00B25606">
        <w:rPr>
          <w:rFonts w:ascii="Arial" w:hAnsi="Arial" w:cs="Arial"/>
          <w:vertAlign w:val="superscript"/>
        </w:rPr>
        <w:t xml:space="preserve">27 </w:t>
      </w:r>
      <w:r w:rsidRPr="00B25606">
        <w:rPr>
          <w:rFonts w:ascii="Arial" w:hAnsi="Arial" w:cs="Arial"/>
        </w:rPr>
        <w:t xml:space="preserve">I will put My Spirit within you and cause you to walk in My statutes, and you will keep My judgments and do </w:t>
      </w:r>
      <w:r w:rsidRPr="00B25606">
        <w:rPr>
          <w:rFonts w:ascii="Arial" w:hAnsi="Arial" w:cs="Arial"/>
          <w:i/>
          <w:iCs/>
        </w:rPr>
        <w:t xml:space="preserve">them.&gt; </w:t>
      </w:r>
      <w:r w:rsidR="003D2143" w:rsidRPr="000D6116">
        <w:rPr>
          <w:rFonts w:ascii="Arial" w:hAnsi="Arial" w:cs="Arial"/>
          <w:sz w:val="16"/>
          <w:szCs w:val="16"/>
        </w:rPr>
        <w:t>NKJV</w:t>
      </w:r>
    </w:p>
    <w:p w:rsidR="00B25606" w:rsidRPr="00B25606" w:rsidRDefault="00B25606" w:rsidP="00B25606">
      <w:pPr>
        <w:pStyle w:val="ListParagraph"/>
        <w:widowControl w:val="0"/>
        <w:tabs>
          <w:tab w:val="left" w:pos="320"/>
          <w:tab w:val="left" w:pos="480"/>
          <w:tab w:val="left" w:pos="640"/>
        </w:tabs>
        <w:autoSpaceDE w:val="0"/>
        <w:autoSpaceDN w:val="0"/>
        <w:adjustRightInd w:val="0"/>
        <w:spacing w:after="0"/>
        <w:ind w:left="1000"/>
        <w:jc w:val="both"/>
        <w:rPr>
          <w:rFonts w:ascii="Arial" w:hAnsi="Arial" w:cs="Arial"/>
          <w:b/>
        </w:rPr>
      </w:pPr>
    </w:p>
    <w:p w:rsidR="00B25606" w:rsidRDefault="00B25606" w:rsidP="00B25606">
      <w:pPr>
        <w:pStyle w:val="ListParagraph"/>
        <w:widowControl w:val="0"/>
        <w:numPr>
          <w:ilvl w:val="0"/>
          <w:numId w:val="1"/>
        </w:numPr>
        <w:tabs>
          <w:tab w:val="left" w:pos="320"/>
          <w:tab w:val="left" w:pos="480"/>
          <w:tab w:val="left" w:pos="6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In Being Born Again I Have Been Implanted With The Seed Of Christ</w:t>
      </w:r>
      <w:r w:rsidR="00957E8E">
        <w:rPr>
          <w:rFonts w:ascii="Arial" w:hAnsi="Arial" w:cs="Arial"/>
          <w:b/>
        </w:rPr>
        <w:t xml:space="preserve">, Which Is The Seed Of The Word Of GOD, Given </w:t>
      </w:r>
      <w:r w:rsidR="00957E8E" w:rsidRPr="00957E8E">
        <w:rPr>
          <w:rFonts w:ascii="Arial" w:hAnsi="Arial" w:cs="Arial"/>
          <w:b/>
          <w:u w:val="single"/>
        </w:rPr>
        <w:t>By Promise</w:t>
      </w:r>
      <w:r w:rsidR="00957E8E">
        <w:rPr>
          <w:rFonts w:ascii="Arial" w:hAnsi="Arial" w:cs="Arial"/>
          <w:b/>
        </w:rPr>
        <w:t xml:space="preserve"> To Abraham</w:t>
      </w:r>
    </w:p>
    <w:p w:rsidR="00957E8E" w:rsidRDefault="00957E8E" w:rsidP="00957E8E">
      <w:pPr>
        <w:widowControl w:val="0"/>
        <w:tabs>
          <w:tab w:val="left" w:pos="320"/>
          <w:tab w:val="left" w:pos="480"/>
          <w:tab w:val="left" w:pos="640"/>
        </w:tabs>
        <w:autoSpaceDE w:val="0"/>
        <w:autoSpaceDN w:val="0"/>
        <w:adjustRightInd w:val="0"/>
        <w:spacing w:after="0"/>
        <w:ind w:left="560" w:hanging="560"/>
        <w:jc w:val="both"/>
        <w:rPr>
          <w:rFonts w:ascii="Arial" w:hAnsi="Arial" w:cs="Arial"/>
          <w:sz w:val="24"/>
          <w:szCs w:val="24"/>
        </w:rPr>
      </w:pPr>
    </w:p>
    <w:p w:rsidR="003D2143" w:rsidRPr="00957E8E" w:rsidRDefault="00957E8E" w:rsidP="00B25606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b/>
        </w:rPr>
      </w:pPr>
      <w:r w:rsidRPr="00957E8E">
        <w:rPr>
          <w:rFonts w:ascii="Arial" w:hAnsi="Arial" w:cs="Arial"/>
          <w:b/>
        </w:rPr>
        <w:t xml:space="preserve">Galatians 3:16 reads: &lt; </w:t>
      </w:r>
      <w:r w:rsidRPr="00957E8E">
        <w:rPr>
          <w:rFonts w:ascii="Arial" w:hAnsi="Arial" w:cs="Arial"/>
          <w:vertAlign w:val="superscript"/>
        </w:rPr>
        <w:t xml:space="preserve">16 </w:t>
      </w:r>
      <w:r w:rsidRPr="00957E8E">
        <w:rPr>
          <w:rFonts w:ascii="Arial" w:hAnsi="Arial" w:cs="Arial"/>
        </w:rPr>
        <w:t xml:space="preserve">Now to Abraham and his Seed were the promises made. He does not say, "And to seeds," as of many, but as of one, </w:t>
      </w:r>
      <w:r w:rsidRPr="00957E8E">
        <w:rPr>
          <w:rFonts w:ascii="Arial" w:hAnsi="Arial" w:cs="Arial"/>
          <w:b/>
          <w:bCs/>
          <w:i/>
          <w:iCs/>
          <w:color w:val="600060"/>
        </w:rPr>
        <w:t>"</w:t>
      </w:r>
      <w:r w:rsidRPr="00957E8E">
        <w:rPr>
          <w:rFonts w:ascii="Arial" w:hAnsi="Arial" w:cs="Arial"/>
          <w:b/>
          <w:bCs/>
          <w:i/>
          <w:iCs/>
          <w:color w:val="600060"/>
          <w:u w:val="single"/>
        </w:rPr>
        <w:t>And to your Seed,"</w:t>
      </w:r>
      <w:r w:rsidRPr="00957E8E">
        <w:rPr>
          <w:rFonts w:ascii="Arial" w:hAnsi="Arial" w:cs="Arial"/>
          <w:b/>
          <w:u w:val="single"/>
        </w:rPr>
        <w:t xml:space="preserve"> who is Christ</w:t>
      </w:r>
      <w:r w:rsidRPr="00957E8E">
        <w:rPr>
          <w:rFonts w:ascii="Arial" w:hAnsi="Arial" w:cs="Arial"/>
        </w:rPr>
        <w:t xml:space="preserve">. &gt; </w:t>
      </w:r>
      <w:r w:rsidRPr="000D6116">
        <w:rPr>
          <w:rFonts w:ascii="Arial" w:hAnsi="Arial" w:cs="Arial"/>
          <w:sz w:val="16"/>
          <w:szCs w:val="16"/>
        </w:rPr>
        <w:t>NKJV</w:t>
      </w:r>
    </w:p>
    <w:p w:rsidR="00957E8E" w:rsidRDefault="00957E8E" w:rsidP="00957E8E">
      <w:pPr>
        <w:widowControl w:val="0"/>
        <w:tabs>
          <w:tab w:val="left" w:pos="320"/>
          <w:tab w:val="left" w:pos="480"/>
          <w:tab w:val="left" w:pos="640"/>
        </w:tabs>
        <w:autoSpaceDE w:val="0"/>
        <w:autoSpaceDN w:val="0"/>
        <w:adjustRightInd w:val="0"/>
        <w:spacing w:after="0"/>
        <w:ind w:left="560" w:hanging="560"/>
        <w:jc w:val="both"/>
        <w:rPr>
          <w:rFonts w:ascii="Arial" w:hAnsi="Arial" w:cs="Arial"/>
          <w:sz w:val="24"/>
          <w:szCs w:val="24"/>
        </w:rPr>
      </w:pPr>
    </w:p>
    <w:p w:rsidR="00957E8E" w:rsidRPr="00957E8E" w:rsidRDefault="00957E8E" w:rsidP="00B25606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Peter 1:23 reads: &lt; </w:t>
      </w:r>
      <w:r>
        <w:rPr>
          <w:rFonts w:ascii="Arial" w:hAnsi="Arial" w:cs="Arial"/>
          <w:sz w:val="24"/>
          <w:szCs w:val="24"/>
          <w:vertAlign w:val="superscript"/>
        </w:rPr>
        <w:t xml:space="preserve">23 </w:t>
      </w:r>
      <w:r>
        <w:rPr>
          <w:rFonts w:ascii="Arial" w:hAnsi="Arial" w:cs="Arial"/>
          <w:sz w:val="24"/>
          <w:szCs w:val="24"/>
        </w:rPr>
        <w:t xml:space="preserve">for you have been born again not of seed which is perishable but imperishable, </w:t>
      </w:r>
      <w:r>
        <w:rPr>
          <w:rFonts w:ascii="Arial" w:hAnsi="Arial" w:cs="Arial"/>
          <w:i/>
          <w:iCs/>
          <w:sz w:val="24"/>
          <w:szCs w:val="24"/>
        </w:rPr>
        <w:t>that is,</w:t>
      </w:r>
      <w:r>
        <w:rPr>
          <w:rFonts w:ascii="Arial" w:hAnsi="Arial" w:cs="Arial"/>
          <w:sz w:val="24"/>
          <w:szCs w:val="24"/>
        </w:rPr>
        <w:t xml:space="preserve"> through the living and enduring word of God. &gt; </w:t>
      </w:r>
      <w:r w:rsidRPr="000D6116">
        <w:rPr>
          <w:rFonts w:ascii="Arial" w:hAnsi="Arial" w:cs="Arial"/>
          <w:sz w:val="16"/>
          <w:szCs w:val="16"/>
        </w:rPr>
        <w:t>NASB</w:t>
      </w:r>
    </w:p>
    <w:p w:rsidR="000D6116" w:rsidRDefault="000D6116" w:rsidP="000D6116">
      <w:pPr>
        <w:pStyle w:val="ListParagraph"/>
        <w:ind w:left="644"/>
        <w:jc w:val="both"/>
        <w:rPr>
          <w:rFonts w:ascii="Arial" w:hAnsi="Arial" w:cs="Arial"/>
          <w:b/>
        </w:rPr>
      </w:pPr>
    </w:p>
    <w:p w:rsidR="003D2143" w:rsidRPr="000D6116" w:rsidRDefault="000D6116" w:rsidP="000D611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Was Born Again Because I Believed With My Heart, And Confessed With My Mouth, Jesus Christ As My Lord And Saviour</w:t>
      </w:r>
    </w:p>
    <w:p w:rsidR="00C00BCD" w:rsidRPr="00DE4DF6" w:rsidRDefault="00C00BCD" w:rsidP="00DE4DF6">
      <w:pPr>
        <w:pStyle w:val="ListParagraph"/>
        <w:widowControl w:val="0"/>
        <w:tabs>
          <w:tab w:val="left" w:pos="320"/>
          <w:tab w:val="left" w:pos="480"/>
          <w:tab w:val="left" w:pos="640"/>
        </w:tabs>
        <w:autoSpaceDE w:val="0"/>
        <w:autoSpaceDN w:val="0"/>
        <w:adjustRightInd w:val="0"/>
        <w:spacing w:after="0"/>
        <w:ind w:left="1000"/>
        <w:jc w:val="both"/>
        <w:rPr>
          <w:rFonts w:ascii="Arial" w:hAnsi="Arial" w:cs="Arial"/>
        </w:rPr>
      </w:pPr>
    </w:p>
    <w:p w:rsidR="000D6116" w:rsidRDefault="000D6116" w:rsidP="000D6116">
      <w:pPr>
        <w:widowControl w:val="0"/>
        <w:tabs>
          <w:tab w:val="left" w:pos="320"/>
          <w:tab w:val="left" w:pos="480"/>
          <w:tab w:val="left" w:pos="640"/>
        </w:tabs>
        <w:autoSpaceDE w:val="0"/>
        <w:autoSpaceDN w:val="0"/>
        <w:adjustRightInd w:val="0"/>
        <w:spacing w:after="0" w:line="240" w:lineRule="auto"/>
        <w:ind w:left="560" w:hanging="560"/>
        <w:rPr>
          <w:rFonts w:ascii="Arial" w:hAnsi="Arial" w:cs="Arial"/>
          <w:sz w:val="24"/>
          <w:szCs w:val="24"/>
        </w:rPr>
      </w:pPr>
    </w:p>
    <w:p w:rsidR="000D6116" w:rsidRPr="00957E8E" w:rsidRDefault="000D6116" w:rsidP="000D6116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b/>
        </w:rPr>
      </w:pPr>
      <w:r w:rsidRPr="000D6116">
        <w:rPr>
          <w:rFonts w:ascii="Arial" w:hAnsi="Arial" w:cs="Arial"/>
          <w:b/>
        </w:rPr>
        <w:t xml:space="preserve">Romans 10:8-13 reads: &lt; </w:t>
      </w:r>
      <w:r w:rsidRPr="000D6116">
        <w:rPr>
          <w:rFonts w:ascii="Arial" w:hAnsi="Arial" w:cs="Arial"/>
          <w:vertAlign w:val="superscript"/>
        </w:rPr>
        <w:t xml:space="preserve">8 </w:t>
      </w:r>
      <w:r w:rsidRPr="000D6116">
        <w:rPr>
          <w:rFonts w:ascii="Arial" w:hAnsi="Arial" w:cs="Arial"/>
        </w:rPr>
        <w:t xml:space="preserve">But what does it say? </w:t>
      </w:r>
      <w:r w:rsidRPr="000D6116">
        <w:rPr>
          <w:rFonts w:ascii="Arial" w:hAnsi="Arial" w:cs="Arial"/>
          <w:b/>
          <w:bCs/>
          <w:i/>
          <w:iCs/>
          <w:color w:val="600060"/>
        </w:rPr>
        <w:t>"The word is near you, in your mouth and in your heart"</w:t>
      </w:r>
      <w:r w:rsidRPr="000D6116">
        <w:rPr>
          <w:rFonts w:ascii="Arial" w:hAnsi="Arial" w:cs="Arial"/>
        </w:rPr>
        <w:t xml:space="preserve"> (that is, the word of faith which we preach): </w:t>
      </w:r>
      <w:r w:rsidRPr="000D6116">
        <w:rPr>
          <w:rFonts w:ascii="Arial" w:hAnsi="Arial" w:cs="Arial"/>
          <w:vertAlign w:val="superscript"/>
        </w:rPr>
        <w:t xml:space="preserve">9 </w:t>
      </w:r>
      <w:r w:rsidRPr="000D6116">
        <w:rPr>
          <w:rFonts w:ascii="Arial" w:hAnsi="Arial" w:cs="Arial"/>
        </w:rPr>
        <w:t xml:space="preserve">that if you confess with your mouth the Lord Jesus and believe in your heart that God has raised Him from the dead, you will be saved. </w:t>
      </w:r>
      <w:r w:rsidRPr="000D6116">
        <w:rPr>
          <w:rFonts w:ascii="Arial" w:hAnsi="Arial" w:cs="Arial"/>
          <w:vertAlign w:val="superscript"/>
        </w:rPr>
        <w:t xml:space="preserve">10 </w:t>
      </w:r>
      <w:r w:rsidRPr="000D6116">
        <w:rPr>
          <w:rFonts w:ascii="Arial" w:hAnsi="Arial" w:cs="Arial"/>
        </w:rPr>
        <w:t xml:space="preserve">For with the heart one believes unto righteousness, and with the mouth confession is made unto salvation. </w:t>
      </w:r>
      <w:r w:rsidRPr="000D6116">
        <w:rPr>
          <w:rFonts w:ascii="Arial" w:hAnsi="Arial" w:cs="Arial"/>
          <w:vertAlign w:val="superscript"/>
        </w:rPr>
        <w:t xml:space="preserve">11 </w:t>
      </w:r>
      <w:r w:rsidRPr="000D6116">
        <w:rPr>
          <w:rFonts w:ascii="Arial" w:hAnsi="Arial" w:cs="Arial"/>
        </w:rPr>
        <w:t xml:space="preserve">For the Scripture says, </w:t>
      </w:r>
      <w:r w:rsidRPr="000D6116">
        <w:rPr>
          <w:rFonts w:ascii="Arial" w:hAnsi="Arial" w:cs="Arial"/>
          <w:b/>
          <w:bCs/>
          <w:i/>
          <w:iCs/>
          <w:color w:val="600060"/>
        </w:rPr>
        <w:t xml:space="preserve">"Whoever believes on Him will not be put to shame." </w:t>
      </w:r>
      <w:r w:rsidRPr="000D6116">
        <w:rPr>
          <w:rFonts w:ascii="Arial" w:hAnsi="Arial" w:cs="Arial"/>
          <w:vertAlign w:val="superscript"/>
        </w:rPr>
        <w:t xml:space="preserve">12 </w:t>
      </w:r>
      <w:r w:rsidRPr="000D6116">
        <w:rPr>
          <w:rFonts w:ascii="Arial" w:hAnsi="Arial" w:cs="Arial"/>
        </w:rPr>
        <w:t xml:space="preserve">For there is no distinction between Jew and Greek, for the same Lord over all is rich to </w:t>
      </w:r>
      <w:r w:rsidRPr="000D6116">
        <w:rPr>
          <w:rFonts w:ascii="Arial" w:hAnsi="Arial" w:cs="Arial"/>
        </w:rPr>
        <w:lastRenderedPageBreak/>
        <w:t xml:space="preserve">all who call upon Him. </w:t>
      </w:r>
      <w:r w:rsidRPr="000D6116">
        <w:rPr>
          <w:rFonts w:ascii="Arial" w:hAnsi="Arial" w:cs="Arial"/>
          <w:vertAlign w:val="superscript"/>
        </w:rPr>
        <w:t xml:space="preserve">13 </w:t>
      </w:r>
      <w:r w:rsidRPr="000D6116">
        <w:rPr>
          <w:rFonts w:ascii="Arial" w:hAnsi="Arial" w:cs="Arial"/>
        </w:rPr>
        <w:t xml:space="preserve">For </w:t>
      </w:r>
      <w:r w:rsidRPr="000D6116">
        <w:rPr>
          <w:rFonts w:ascii="Arial" w:hAnsi="Arial" w:cs="Arial"/>
          <w:b/>
          <w:bCs/>
          <w:i/>
          <w:iCs/>
          <w:color w:val="600060"/>
        </w:rPr>
        <w:t>"whoever calls on the name of the LORD shall be saved."</w:t>
      </w:r>
      <w:r w:rsidRPr="000D6116">
        <w:rPr>
          <w:rFonts w:ascii="Arial" w:hAnsi="Arial" w:cs="Arial"/>
        </w:rPr>
        <w:t xml:space="preserve"> &gt; </w:t>
      </w:r>
      <w:r w:rsidRPr="000D6116">
        <w:rPr>
          <w:rFonts w:ascii="Arial" w:hAnsi="Arial" w:cs="Arial"/>
          <w:sz w:val="16"/>
          <w:szCs w:val="16"/>
        </w:rPr>
        <w:t>NKJV</w:t>
      </w:r>
    </w:p>
    <w:p w:rsidR="009A3427" w:rsidRDefault="009A3427" w:rsidP="00DE4DF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01B0E" w:rsidRPr="000D6116" w:rsidRDefault="00701B0E" w:rsidP="00701B0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Being Born Again The True And Faithful Witness Of Jesus Christ Was Opened In Me. This Is The Witness Of The Cross In Spirit, Water And Blood</w:t>
      </w:r>
    </w:p>
    <w:p w:rsidR="00CB4166" w:rsidRDefault="00CB4166" w:rsidP="00DE4DF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B4166" w:rsidRDefault="00A63158" w:rsidP="00A63158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A63158">
        <w:rPr>
          <w:rFonts w:ascii="Arial" w:hAnsi="Arial" w:cs="Arial"/>
          <w:b/>
        </w:rPr>
        <w:t xml:space="preserve">1 John 5:10a reads: &lt; </w:t>
      </w:r>
      <w:r w:rsidRPr="00A63158">
        <w:rPr>
          <w:rFonts w:ascii="Arial" w:hAnsi="Arial" w:cs="Arial"/>
          <w:vertAlign w:val="superscript"/>
        </w:rPr>
        <w:t xml:space="preserve">10 </w:t>
      </w:r>
      <w:r w:rsidRPr="00A63158">
        <w:rPr>
          <w:rFonts w:ascii="Arial" w:hAnsi="Arial" w:cs="Arial"/>
        </w:rPr>
        <w:t xml:space="preserve">He who believes in the Son of God has </w:t>
      </w:r>
      <w:r w:rsidRPr="00A63158">
        <w:rPr>
          <w:rFonts w:ascii="Arial" w:hAnsi="Arial" w:cs="Arial"/>
          <w:b/>
          <w:u w:val="single"/>
        </w:rPr>
        <w:t>the witness in himself</w:t>
      </w:r>
      <w:r w:rsidRPr="00A63158">
        <w:rPr>
          <w:rFonts w:ascii="Arial" w:hAnsi="Arial" w:cs="Arial"/>
        </w:rPr>
        <w:t xml:space="preserve"> &gt; </w:t>
      </w:r>
      <w:r w:rsidRPr="0015017F">
        <w:rPr>
          <w:rFonts w:ascii="Arial" w:hAnsi="Arial" w:cs="Arial"/>
          <w:sz w:val="16"/>
          <w:szCs w:val="16"/>
        </w:rPr>
        <w:t>NKJV</w:t>
      </w:r>
    </w:p>
    <w:p w:rsidR="00A63158" w:rsidRDefault="00A63158" w:rsidP="00A63158">
      <w:pPr>
        <w:pStyle w:val="ListParagraph"/>
        <w:ind w:left="1000"/>
        <w:jc w:val="both"/>
        <w:rPr>
          <w:rFonts w:ascii="Arial" w:hAnsi="Arial" w:cs="Arial"/>
        </w:rPr>
      </w:pPr>
    </w:p>
    <w:p w:rsidR="00A63158" w:rsidRDefault="00A63158" w:rsidP="00A63158">
      <w:pPr>
        <w:pStyle w:val="ListParagraph"/>
        <w:widowControl w:val="0"/>
        <w:numPr>
          <w:ilvl w:val="0"/>
          <w:numId w:val="33"/>
        </w:numPr>
        <w:tabs>
          <w:tab w:val="left" w:pos="320"/>
          <w:tab w:val="left" w:pos="480"/>
          <w:tab w:val="left" w:pos="6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63158">
        <w:rPr>
          <w:rFonts w:ascii="Arial" w:hAnsi="Arial" w:cs="Arial"/>
          <w:b/>
        </w:rPr>
        <w:t xml:space="preserve">1 John 5:8 describes the Witness as: &lt; </w:t>
      </w:r>
      <w:r w:rsidRPr="00A63158">
        <w:rPr>
          <w:rFonts w:ascii="Arial" w:hAnsi="Arial" w:cs="Arial"/>
          <w:vertAlign w:val="superscript"/>
        </w:rPr>
        <w:t xml:space="preserve">8 </w:t>
      </w:r>
      <w:r w:rsidRPr="00A63158">
        <w:rPr>
          <w:rFonts w:ascii="Arial" w:hAnsi="Arial" w:cs="Arial"/>
        </w:rPr>
        <w:t xml:space="preserve">And there are three that bear witness on earth: the Spirit, the water, and the blood; and these three agree as one. </w:t>
      </w:r>
      <w:r w:rsidRPr="00A63158">
        <w:rPr>
          <w:rFonts w:ascii="Arial" w:hAnsi="Arial" w:cs="Arial"/>
          <w:vertAlign w:val="superscript"/>
        </w:rPr>
        <w:t xml:space="preserve">9 </w:t>
      </w:r>
      <w:r w:rsidRPr="00A63158">
        <w:rPr>
          <w:rFonts w:ascii="Arial" w:hAnsi="Arial" w:cs="Arial"/>
        </w:rPr>
        <w:t xml:space="preserve">If we receive the witness of men, the witness of God is greater; for </w:t>
      </w:r>
      <w:r w:rsidRPr="0015017F">
        <w:rPr>
          <w:rFonts w:ascii="Arial" w:hAnsi="Arial" w:cs="Arial"/>
          <w:b/>
          <w:u w:val="single"/>
        </w:rPr>
        <w:t>this is the witness of God</w:t>
      </w:r>
      <w:r w:rsidRPr="00A63158">
        <w:rPr>
          <w:rFonts w:ascii="Arial" w:hAnsi="Arial" w:cs="Arial"/>
        </w:rPr>
        <w:t xml:space="preserve"> which He has testified of His Son. &gt; </w:t>
      </w:r>
      <w:r w:rsidRPr="0015017F">
        <w:rPr>
          <w:rFonts w:ascii="Arial" w:hAnsi="Arial" w:cs="Arial"/>
          <w:sz w:val="16"/>
          <w:szCs w:val="16"/>
        </w:rPr>
        <w:t>NKJV</w:t>
      </w:r>
    </w:p>
    <w:p w:rsidR="0015017F" w:rsidRPr="0015017F" w:rsidRDefault="0015017F" w:rsidP="0015017F">
      <w:pPr>
        <w:pStyle w:val="ListParagraph"/>
        <w:rPr>
          <w:rFonts w:ascii="Arial" w:hAnsi="Arial" w:cs="Arial"/>
        </w:rPr>
      </w:pPr>
    </w:p>
    <w:p w:rsidR="0015017F" w:rsidRDefault="0015017F" w:rsidP="00A63158">
      <w:pPr>
        <w:pStyle w:val="ListParagraph"/>
        <w:widowControl w:val="0"/>
        <w:numPr>
          <w:ilvl w:val="0"/>
          <w:numId w:val="33"/>
        </w:numPr>
        <w:tabs>
          <w:tab w:val="left" w:pos="320"/>
          <w:tab w:val="left" w:pos="480"/>
          <w:tab w:val="left" w:pos="6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017F">
        <w:rPr>
          <w:rFonts w:ascii="Arial" w:hAnsi="Arial" w:cs="Arial"/>
          <w:b/>
        </w:rPr>
        <w:t>John 19:30, 34 reads:</w:t>
      </w:r>
      <w:r w:rsidRPr="0015017F">
        <w:rPr>
          <w:rFonts w:ascii="Arial" w:hAnsi="Arial" w:cs="Arial"/>
        </w:rPr>
        <w:t xml:space="preserve"> </w:t>
      </w:r>
      <w:r w:rsidRPr="0015017F">
        <w:rPr>
          <w:rFonts w:ascii="Arial" w:hAnsi="Arial" w:cs="Arial"/>
          <w:b/>
        </w:rPr>
        <w:t xml:space="preserve">&lt; </w:t>
      </w:r>
      <w:r w:rsidRPr="0015017F">
        <w:rPr>
          <w:rFonts w:ascii="Arial" w:hAnsi="Arial" w:cs="Arial"/>
          <w:vertAlign w:val="superscript"/>
        </w:rPr>
        <w:t xml:space="preserve">30 </w:t>
      </w:r>
      <w:r w:rsidRPr="0015017F">
        <w:rPr>
          <w:rFonts w:ascii="Arial" w:hAnsi="Arial" w:cs="Arial"/>
        </w:rPr>
        <w:t xml:space="preserve">So when Jesus had received the sour wine, He said, "It is finished!" And bowing His head, He gave up His spirit. .... </w:t>
      </w:r>
      <w:r w:rsidRPr="0015017F">
        <w:rPr>
          <w:rFonts w:ascii="Arial" w:hAnsi="Arial" w:cs="Arial"/>
          <w:vertAlign w:val="superscript"/>
        </w:rPr>
        <w:t xml:space="preserve">34 </w:t>
      </w:r>
      <w:r w:rsidRPr="0015017F">
        <w:rPr>
          <w:rFonts w:ascii="Arial" w:hAnsi="Arial" w:cs="Arial"/>
        </w:rPr>
        <w:t xml:space="preserve">But one of the soldiers pierced His side with a spear, and immediately blood and water came out. &gt; </w:t>
      </w:r>
      <w:r w:rsidRPr="0015017F">
        <w:rPr>
          <w:rFonts w:ascii="Arial" w:hAnsi="Arial" w:cs="Arial"/>
          <w:sz w:val="16"/>
          <w:szCs w:val="16"/>
        </w:rPr>
        <w:t>NKJV</w:t>
      </w:r>
    </w:p>
    <w:p w:rsidR="0015017F" w:rsidRPr="0015017F" w:rsidRDefault="0015017F" w:rsidP="0015017F">
      <w:pPr>
        <w:pStyle w:val="ListParagraph"/>
        <w:rPr>
          <w:rFonts w:ascii="Arial" w:hAnsi="Arial" w:cs="Arial"/>
        </w:rPr>
      </w:pPr>
    </w:p>
    <w:p w:rsidR="0015017F" w:rsidRPr="0015017F" w:rsidRDefault="0015017F" w:rsidP="00A63158">
      <w:pPr>
        <w:pStyle w:val="ListParagraph"/>
        <w:widowControl w:val="0"/>
        <w:numPr>
          <w:ilvl w:val="0"/>
          <w:numId w:val="33"/>
        </w:numPr>
        <w:tabs>
          <w:tab w:val="left" w:pos="320"/>
          <w:tab w:val="left" w:pos="480"/>
          <w:tab w:val="left" w:pos="6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15017F">
        <w:rPr>
          <w:rFonts w:ascii="Arial" w:hAnsi="Arial" w:cs="Arial"/>
          <w:b/>
        </w:rPr>
        <w:t>Revelation 3:14b describes the Witness of Jesus Christ</w:t>
      </w:r>
      <w:r>
        <w:rPr>
          <w:rFonts w:ascii="Arial" w:hAnsi="Arial" w:cs="Arial"/>
          <w:b/>
        </w:rPr>
        <w:t xml:space="preserve"> as</w:t>
      </w:r>
      <w:r w:rsidRPr="0015017F">
        <w:rPr>
          <w:rFonts w:ascii="Arial" w:hAnsi="Arial" w:cs="Arial"/>
          <w:b/>
        </w:rPr>
        <w:t xml:space="preserve">: &lt; </w:t>
      </w:r>
      <w:r w:rsidRPr="0015017F">
        <w:rPr>
          <w:rFonts w:ascii="Arial" w:hAnsi="Arial" w:cs="Arial"/>
        </w:rPr>
        <w:t xml:space="preserve">The Amen, the faithful and true Witness, the Beginning of the creation of God &gt; </w:t>
      </w:r>
      <w:r w:rsidRPr="0015017F">
        <w:rPr>
          <w:rFonts w:ascii="Arial" w:hAnsi="Arial" w:cs="Arial"/>
          <w:sz w:val="16"/>
          <w:szCs w:val="16"/>
        </w:rPr>
        <w:t>NASB</w:t>
      </w:r>
    </w:p>
    <w:p w:rsidR="0015017F" w:rsidRDefault="0015017F" w:rsidP="0015017F">
      <w:pPr>
        <w:widowControl w:val="0"/>
        <w:tabs>
          <w:tab w:val="left" w:pos="320"/>
          <w:tab w:val="left" w:pos="480"/>
          <w:tab w:val="left" w:pos="640"/>
        </w:tabs>
        <w:autoSpaceDE w:val="0"/>
        <w:autoSpaceDN w:val="0"/>
        <w:adjustRightInd w:val="0"/>
        <w:spacing w:after="0"/>
        <w:ind w:left="560" w:hanging="560"/>
        <w:jc w:val="both"/>
        <w:rPr>
          <w:rFonts w:ascii="Arial" w:hAnsi="Arial" w:cs="Arial"/>
          <w:sz w:val="24"/>
          <w:szCs w:val="24"/>
        </w:rPr>
      </w:pPr>
    </w:p>
    <w:p w:rsidR="00EE40C3" w:rsidRDefault="00EE40C3" w:rsidP="00EE40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Being Born Again The </w:t>
      </w:r>
      <w:r w:rsidR="0098415E">
        <w:rPr>
          <w:rFonts w:ascii="Arial" w:hAnsi="Arial" w:cs="Arial"/>
          <w:b/>
        </w:rPr>
        <w:t>Actuality Of The Fulfillment Of The Law And The Prophets Has Been Brought To Life In Me</w:t>
      </w:r>
      <w:r>
        <w:rPr>
          <w:rFonts w:ascii="Arial" w:hAnsi="Arial" w:cs="Arial"/>
          <w:b/>
        </w:rPr>
        <w:t>. This Is The Witness Of The Cross In Spirit, Water And Blood</w:t>
      </w:r>
      <w:r w:rsidR="0098415E">
        <w:rPr>
          <w:rFonts w:ascii="Arial" w:hAnsi="Arial" w:cs="Arial"/>
          <w:b/>
        </w:rPr>
        <w:t>.</w:t>
      </w:r>
    </w:p>
    <w:p w:rsidR="006971DA" w:rsidRDefault="006971DA" w:rsidP="006971DA">
      <w:pPr>
        <w:pStyle w:val="ListParagraph"/>
        <w:widowControl w:val="0"/>
        <w:tabs>
          <w:tab w:val="left" w:pos="320"/>
          <w:tab w:val="left" w:pos="480"/>
          <w:tab w:val="left" w:pos="640"/>
        </w:tabs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b/>
        </w:rPr>
      </w:pPr>
    </w:p>
    <w:p w:rsidR="006971DA" w:rsidRPr="003843BB" w:rsidRDefault="006971DA" w:rsidP="006971DA">
      <w:pPr>
        <w:pStyle w:val="ListParagraph"/>
        <w:widowControl w:val="0"/>
        <w:numPr>
          <w:ilvl w:val="0"/>
          <w:numId w:val="1"/>
        </w:numPr>
        <w:tabs>
          <w:tab w:val="left" w:pos="320"/>
          <w:tab w:val="left" w:pos="480"/>
          <w:tab w:val="left" w:pos="6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98415E" w:rsidRPr="003843BB">
        <w:rPr>
          <w:rFonts w:ascii="Arial" w:hAnsi="Arial" w:cs="Arial"/>
          <w:b/>
        </w:rPr>
        <w:t xml:space="preserve">In The Law, GOD Declared The Word Was To Be Proclaimed In Mouth And Heart. The Witness Of The New Birth Fulfills This Reality, </w:t>
      </w:r>
      <w:r w:rsidR="0098415E" w:rsidRPr="003843BB">
        <w:rPr>
          <w:rFonts w:ascii="Arial" w:hAnsi="Arial" w:cs="Arial"/>
          <w:b/>
          <w:u w:val="single"/>
        </w:rPr>
        <w:t>By The Spirit, In Christ Jesus</w:t>
      </w:r>
      <w:r w:rsidR="0098415E" w:rsidRPr="003843BB">
        <w:rPr>
          <w:rFonts w:ascii="Arial" w:hAnsi="Arial" w:cs="Arial"/>
          <w:b/>
        </w:rPr>
        <w:t xml:space="preserve">: </w:t>
      </w:r>
    </w:p>
    <w:p w:rsidR="006971DA" w:rsidRPr="003843BB" w:rsidRDefault="006971DA" w:rsidP="006971DA">
      <w:pPr>
        <w:pStyle w:val="ListParagraph"/>
        <w:rPr>
          <w:rFonts w:ascii="Arial" w:hAnsi="Arial" w:cs="Arial"/>
          <w:b/>
        </w:rPr>
      </w:pPr>
    </w:p>
    <w:p w:rsidR="0098415E" w:rsidRPr="003843BB" w:rsidRDefault="006971DA" w:rsidP="006971DA">
      <w:pPr>
        <w:pStyle w:val="ListParagraph"/>
        <w:widowControl w:val="0"/>
        <w:numPr>
          <w:ilvl w:val="1"/>
          <w:numId w:val="1"/>
        </w:numPr>
        <w:tabs>
          <w:tab w:val="left" w:pos="320"/>
          <w:tab w:val="left" w:pos="480"/>
          <w:tab w:val="left" w:pos="6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3843BB">
        <w:rPr>
          <w:rFonts w:ascii="Arial" w:hAnsi="Arial" w:cs="Arial"/>
          <w:b/>
        </w:rPr>
        <w:t xml:space="preserve">Deuteronomy 30:14-15 reads: </w:t>
      </w:r>
      <w:r w:rsidR="0098415E" w:rsidRPr="003843BB">
        <w:rPr>
          <w:rFonts w:ascii="Arial" w:hAnsi="Arial" w:cs="Arial"/>
          <w:b/>
        </w:rPr>
        <w:t xml:space="preserve">&lt; </w:t>
      </w:r>
      <w:r w:rsidR="0098415E" w:rsidRPr="003843BB">
        <w:rPr>
          <w:rFonts w:ascii="Arial" w:hAnsi="Arial" w:cs="Arial"/>
          <w:vertAlign w:val="superscript"/>
        </w:rPr>
        <w:t xml:space="preserve">14 </w:t>
      </w:r>
      <w:r w:rsidR="0098415E" w:rsidRPr="003843BB">
        <w:rPr>
          <w:rFonts w:ascii="Arial" w:hAnsi="Arial" w:cs="Arial"/>
        </w:rPr>
        <w:t xml:space="preserve">"But the word is very near you, in your mouth and in your heart, that you may observe it. </w:t>
      </w:r>
      <w:r w:rsidR="0098415E" w:rsidRPr="003843BB">
        <w:rPr>
          <w:rFonts w:ascii="Arial" w:hAnsi="Arial" w:cs="Arial"/>
          <w:vertAlign w:val="superscript"/>
        </w:rPr>
        <w:t xml:space="preserve">15 </w:t>
      </w:r>
      <w:r w:rsidR="0098415E" w:rsidRPr="003843BB">
        <w:rPr>
          <w:rFonts w:ascii="Arial" w:hAnsi="Arial" w:cs="Arial"/>
        </w:rPr>
        <w:t xml:space="preserve">"See, I have set before you today life and prosperity, and death and adversity &gt; </w:t>
      </w:r>
      <w:r w:rsidR="0098415E" w:rsidRPr="00770545">
        <w:rPr>
          <w:rFonts w:ascii="Arial" w:hAnsi="Arial" w:cs="Arial"/>
          <w:sz w:val="16"/>
          <w:szCs w:val="16"/>
        </w:rPr>
        <w:t>NASB</w:t>
      </w:r>
    </w:p>
    <w:p w:rsidR="006971DA" w:rsidRPr="003843BB" w:rsidRDefault="006971DA" w:rsidP="006971DA">
      <w:pPr>
        <w:widowControl w:val="0"/>
        <w:tabs>
          <w:tab w:val="left" w:pos="320"/>
          <w:tab w:val="left" w:pos="480"/>
          <w:tab w:val="left" w:pos="640"/>
        </w:tabs>
        <w:autoSpaceDE w:val="0"/>
        <w:autoSpaceDN w:val="0"/>
        <w:adjustRightInd w:val="0"/>
        <w:spacing w:after="0"/>
        <w:ind w:left="560" w:hanging="560"/>
        <w:jc w:val="both"/>
        <w:rPr>
          <w:rFonts w:ascii="Arial" w:hAnsi="Arial" w:cs="Arial"/>
        </w:rPr>
      </w:pPr>
    </w:p>
    <w:p w:rsidR="006971DA" w:rsidRPr="003843BB" w:rsidRDefault="006971DA" w:rsidP="006971DA">
      <w:pPr>
        <w:pStyle w:val="ListParagraph"/>
        <w:widowControl w:val="0"/>
        <w:numPr>
          <w:ilvl w:val="1"/>
          <w:numId w:val="1"/>
        </w:numPr>
        <w:tabs>
          <w:tab w:val="left" w:pos="320"/>
          <w:tab w:val="left" w:pos="480"/>
          <w:tab w:val="left" w:pos="6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3843BB">
        <w:rPr>
          <w:rFonts w:ascii="Arial" w:hAnsi="Arial" w:cs="Arial"/>
          <w:b/>
        </w:rPr>
        <w:t xml:space="preserve">Romans 8:1-4 reads: &lt; </w:t>
      </w:r>
      <w:r w:rsidRPr="003843BB">
        <w:rPr>
          <w:rFonts w:ascii="Arial" w:hAnsi="Arial" w:cs="Arial"/>
          <w:vertAlign w:val="superscript"/>
        </w:rPr>
        <w:t xml:space="preserve">1 </w:t>
      </w:r>
      <w:r w:rsidRPr="003843BB">
        <w:rPr>
          <w:rFonts w:ascii="Arial" w:hAnsi="Arial" w:cs="Arial"/>
        </w:rPr>
        <w:t>T</w:t>
      </w:r>
      <w:r w:rsidRPr="003843BB">
        <w:rPr>
          <w:rFonts w:ascii="Arial" w:hAnsi="Arial" w:cs="Arial"/>
          <w:i/>
          <w:iCs/>
        </w:rPr>
        <w:t>here</w:t>
      </w:r>
      <w:r w:rsidRPr="003843BB">
        <w:rPr>
          <w:rFonts w:ascii="Arial" w:hAnsi="Arial" w:cs="Arial"/>
        </w:rPr>
        <w:t xml:space="preserve"> is therefore now no condemnation to those who are in Christ Jesus, who do not walk according to the flesh, but according to the Spirit. </w:t>
      </w:r>
      <w:r w:rsidRPr="003843BB">
        <w:rPr>
          <w:rFonts w:ascii="Arial" w:hAnsi="Arial" w:cs="Arial"/>
          <w:vertAlign w:val="superscript"/>
        </w:rPr>
        <w:t xml:space="preserve">2 </w:t>
      </w:r>
      <w:r w:rsidRPr="003843BB">
        <w:rPr>
          <w:rFonts w:ascii="Arial" w:hAnsi="Arial" w:cs="Arial"/>
          <w:b/>
        </w:rPr>
        <w:t>For the law of the Spirit of life in Christ Jesus has made me free from the law of sin and death</w:t>
      </w:r>
      <w:r w:rsidRPr="003843BB">
        <w:rPr>
          <w:rFonts w:ascii="Arial" w:hAnsi="Arial" w:cs="Arial"/>
        </w:rPr>
        <w:t xml:space="preserve">. </w:t>
      </w:r>
      <w:r w:rsidRPr="003843BB">
        <w:rPr>
          <w:rFonts w:ascii="Arial" w:hAnsi="Arial" w:cs="Arial"/>
          <w:vertAlign w:val="superscript"/>
        </w:rPr>
        <w:t xml:space="preserve">3 </w:t>
      </w:r>
      <w:r w:rsidRPr="004552CA">
        <w:rPr>
          <w:rFonts w:ascii="Arial" w:hAnsi="Arial" w:cs="Arial"/>
          <w:b/>
          <w:u w:val="single"/>
        </w:rPr>
        <w:t>For what the law could not do</w:t>
      </w:r>
      <w:r w:rsidRPr="003843BB">
        <w:rPr>
          <w:rFonts w:ascii="Arial" w:hAnsi="Arial" w:cs="Arial"/>
        </w:rPr>
        <w:t xml:space="preserve"> in that it was weak through the flesh, </w:t>
      </w:r>
      <w:r w:rsidRPr="004552CA">
        <w:rPr>
          <w:rFonts w:ascii="Arial" w:hAnsi="Arial" w:cs="Arial"/>
          <w:b/>
          <w:u w:val="single"/>
        </w:rPr>
        <w:t xml:space="preserve">God </w:t>
      </w:r>
      <w:r w:rsidRPr="004552CA">
        <w:rPr>
          <w:rFonts w:ascii="Arial" w:hAnsi="Arial" w:cs="Arial"/>
          <w:b/>
          <w:i/>
          <w:iCs/>
          <w:u w:val="single"/>
        </w:rPr>
        <w:t>did</w:t>
      </w:r>
      <w:r w:rsidRPr="003843BB">
        <w:rPr>
          <w:rFonts w:ascii="Arial" w:hAnsi="Arial" w:cs="Arial"/>
        </w:rPr>
        <w:t xml:space="preserve"> by sending His own Son in the likeness of sinful flesh, on account of sin: He condemned sin in the flesh, </w:t>
      </w:r>
      <w:r w:rsidRPr="003843BB">
        <w:rPr>
          <w:rFonts w:ascii="Arial" w:hAnsi="Arial" w:cs="Arial"/>
          <w:vertAlign w:val="superscript"/>
        </w:rPr>
        <w:t xml:space="preserve">4 </w:t>
      </w:r>
      <w:r w:rsidRPr="003843BB">
        <w:rPr>
          <w:rFonts w:ascii="Arial" w:hAnsi="Arial" w:cs="Arial"/>
          <w:b/>
        </w:rPr>
        <w:t>that the righteous requirement of the law might be fulfilled in us who do not walk according to the flesh but according to the Spirit</w:t>
      </w:r>
      <w:r w:rsidRPr="003843BB">
        <w:rPr>
          <w:rFonts w:ascii="Arial" w:hAnsi="Arial" w:cs="Arial"/>
        </w:rPr>
        <w:t xml:space="preserve">. &gt; </w:t>
      </w:r>
      <w:r w:rsidRPr="00770545">
        <w:rPr>
          <w:rFonts w:ascii="Arial" w:hAnsi="Arial" w:cs="Arial"/>
          <w:sz w:val="16"/>
          <w:szCs w:val="16"/>
        </w:rPr>
        <w:t>NKJV</w:t>
      </w:r>
    </w:p>
    <w:p w:rsidR="0098415E" w:rsidRPr="0098415E" w:rsidRDefault="0098415E" w:rsidP="0098415E">
      <w:pPr>
        <w:ind w:left="644"/>
        <w:jc w:val="both"/>
        <w:rPr>
          <w:rFonts w:ascii="Arial" w:hAnsi="Arial" w:cs="Arial"/>
          <w:b/>
        </w:rPr>
      </w:pPr>
    </w:p>
    <w:p w:rsidR="00567460" w:rsidRPr="00567460" w:rsidRDefault="00567460" w:rsidP="0015017F">
      <w:pPr>
        <w:widowControl w:val="0"/>
        <w:tabs>
          <w:tab w:val="left" w:pos="320"/>
          <w:tab w:val="left" w:pos="480"/>
          <w:tab w:val="left" w:pos="640"/>
        </w:tabs>
        <w:autoSpaceDE w:val="0"/>
        <w:autoSpaceDN w:val="0"/>
        <w:adjustRightInd w:val="0"/>
        <w:spacing w:after="0" w:line="240" w:lineRule="auto"/>
        <w:ind w:left="560" w:hanging="560"/>
        <w:rPr>
          <w:rFonts w:ascii="Arial" w:hAnsi="Arial" w:cs="Arial"/>
          <w:sz w:val="24"/>
          <w:szCs w:val="24"/>
        </w:rPr>
      </w:pPr>
    </w:p>
    <w:sectPr w:rsidR="00567460" w:rsidRPr="00567460" w:rsidSect="00085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D8A" w:rsidRDefault="00614D8A" w:rsidP="00492CFE">
      <w:pPr>
        <w:spacing w:after="0" w:line="240" w:lineRule="auto"/>
      </w:pPr>
      <w:r>
        <w:separator/>
      </w:r>
    </w:p>
  </w:endnote>
  <w:endnote w:type="continuationSeparator" w:id="0">
    <w:p w:rsidR="00614D8A" w:rsidRDefault="00614D8A" w:rsidP="0049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D8A" w:rsidRDefault="00614D8A" w:rsidP="00492CFE">
      <w:pPr>
        <w:spacing w:after="0" w:line="240" w:lineRule="auto"/>
      </w:pPr>
      <w:r>
        <w:separator/>
      </w:r>
    </w:p>
  </w:footnote>
  <w:footnote w:type="continuationSeparator" w:id="0">
    <w:p w:rsidR="00614D8A" w:rsidRDefault="00614D8A" w:rsidP="00492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462"/>
    <w:multiLevelType w:val="hybridMultilevel"/>
    <w:tmpl w:val="F6CC9E9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2A3A49"/>
    <w:multiLevelType w:val="hybridMultilevel"/>
    <w:tmpl w:val="9D2411A6"/>
    <w:lvl w:ilvl="0" w:tplc="4409000F">
      <w:start w:val="1"/>
      <w:numFmt w:val="decimal"/>
      <w:lvlText w:val="%1."/>
      <w:lvlJc w:val="left"/>
      <w:pPr>
        <w:ind w:left="680" w:hanging="360"/>
      </w:pPr>
    </w:lvl>
    <w:lvl w:ilvl="1" w:tplc="44090019" w:tentative="1">
      <w:start w:val="1"/>
      <w:numFmt w:val="lowerLetter"/>
      <w:lvlText w:val="%2."/>
      <w:lvlJc w:val="left"/>
      <w:pPr>
        <w:ind w:left="1400" w:hanging="360"/>
      </w:pPr>
    </w:lvl>
    <w:lvl w:ilvl="2" w:tplc="4409001B" w:tentative="1">
      <w:start w:val="1"/>
      <w:numFmt w:val="lowerRoman"/>
      <w:lvlText w:val="%3."/>
      <w:lvlJc w:val="right"/>
      <w:pPr>
        <w:ind w:left="2120" w:hanging="180"/>
      </w:pPr>
    </w:lvl>
    <w:lvl w:ilvl="3" w:tplc="4409000F" w:tentative="1">
      <w:start w:val="1"/>
      <w:numFmt w:val="decimal"/>
      <w:lvlText w:val="%4."/>
      <w:lvlJc w:val="left"/>
      <w:pPr>
        <w:ind w:left="2840" w:hanging="360"/>
      </w:pPr>
    </w:lvl>
    <w:lvl w:ilvl="4" w:tplc="44090019" w:tentative="1">
      <w:start w:val="1"/>
      <w:numFmt w:val="lowerLetter"/>
      <w:lvlText w:val="%5."/>
      <w:lvlJc w:val="left"/>
      <w:pPr>
        <w:ind w:left="3560" w:hanging="360"/>
      </w:pPr>
    </w:lvl>
    <w:lvl w:ilvl="5" w:tplc="4409001B" w:tentative="1">
      <w:start w:val="1"/>
      <w:numFmt w:val="lowerRoman"/>
      <w:lvlText w:val="%6."/>
      <w:lvlJc w:val="right"/>
      <w:pPr>
        <w:ind w:left="4280" w:hanging="180"/>
      </w:pPr>
    </w:lvl>
    <w:lvl w:ilvl="6" w:tplc="4409000F" w:tentative="1">
      <w:start w:val="1"/>
      <w:numFmt w:val="decimal"/>
      <w:lvlText w:val="%7."/>
      <w:lvlJc w:val="left"/>
      <w:pPr>
        <w:ind w:left="5000" w:hanging="360"/>
      </w:pPr>
    </w:lvl>
    <w:lvl w:ilvl="7" w:tplc="44090019" w:tentative="1">
      <w:start w:val="1"/>
      <w:numFmt w:val="lowerLetter"/>
      <w:lvlText w:val="%8."/>
      <w:lvlJc w:val="left"/>
      <w:pPr>
        <w:ind w:left="5720" w:hanging="360"/>
      </w:pPr>
    </w:lvl>
    <w:lvl w:ilvl="8" w:tplc="4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>
    <w:nsid w:val="114400AC"/>
    <w:multiLevelType w:val="hybridMultilevel"/>
    <w:tmpl w:val="1FF69C68"/>
    <w:lvl w:ilvl="0" w:tplc="4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>
    <w:nsid w:val="11DA1DDD"/>
    <w:multiLevelType w:val="hybridMultilevel"/>
    <w:tmpl w:val="4BF8D8C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D5DD2"/>
    <w:multiLevelType w:val="hybridMultilevel"/>
    <w:tmpl w:val="2528FB4C"/>
    <w:lvl w:ilvl="0" w:tplc="4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5">
    <w:nsid w:val="13D50F7D"/>
    <w:multiLevelType w:val="hybridMultilevel"/>
    <w:tmpl w:val="D7EE46E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551D2"/>
    <w:multiLevelType w:val="hybridMultilevel"/>
    <w:tmpl w:val="653E7A0A"/>
    <w:lvl w:ilvl="0" w:tplc="44090003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7">
    <w:nsid w:val="16740A6D"/>
    <w:multiLevelType w:val="hybridMultilevel"/>
    <w:tmpl w:val="3D263C98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93F72"/>
    <w:multiLevelType w:val="hybridMultilevel"/>
    <w:tmpl w:val="5FEC771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91422"/>
    <w:multiLevelType w:val="hybridMultilevel"/>
    <w:tmpl w:val="2C284D8E"/>
    <w:lvl w:ilvl="0" w:tplc="4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B1F2C9D"/>
    <w:multiLevelType w:val="hybridMultilevel"/>
    <w:tmpl w:val="897012B8"/>
    <w:lvl w:ilvl="0" w:tplc="4409000F">
      <w:start w:val="1"/>
      <w:numFmt w:val="decimal"/>
      <w:lvlText w:val="%1."/>
      <w:lvlJc w:val="left"/>
      <w:pPr>
        <w:ind w:left="644" w:hanging="360"/>
      </w:pPr>
    </w:lvl>
    <w:lvl w:ilvl="1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25207"/>
    <w:multiLevelType w:val="hybridMultilevel"/>
    <w:tmpl w:val="32123002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257D4"/>
    <w:multiLevelType w:val="hybridMultilevel"/>
    <w:tmpl w:val="4E2EB7D4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4C093C"/>
    <w:multiLevelType w:val="hybridMultilevel"/>
    <w:tmpl w:val="0D5E1C64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83C91"/>
    <w:multiLevelType w:val="hybridMultilevel"/>
    <w:tmpl w:val="6FBC1690"/>
    <w:lvl w:ilvl="0" w:tplc="440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5">
    <w:nsid w:val="2A69306A"/>
    <w:multiLevelType w:val="hybridMultilevel"/>
    <w:tmpl w:val="324CDD72"/>
    <w:lvl w:ilvl="0" w:tplc="4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B905F0C"/>
    <w:multiLevelType w:val="hybridMultilevel"/>
    <w:tmpl w:val="4544D65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66FDD"/>
    <w:multiLevelType w:val="hybridMultilevel"/>
    <w:tmpl w:val="BA42EAB8"/>
    <w:lvl w:ilvl="0" w:tplc="4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8">
    <w:nsid w:val="3BDC2199"/>
    <w:multiLevelType w:val="hybridMultilevel"/>
    <w:tmpl w:val="CC381034"/>
    <w:lvl w:ilvl="0" w:tplc="4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9">
    <w:nsid w:val="441B7FE6"/>
    <w:multiLevelType w:val="hybridMultilevel"/>
    <w:tmpl w:val="794CF49E"/>
    <w:lvl w:ilvl="0" w:tplc="4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0">
    <w:nsid w:val="4DF16975"/>
    <w:multiLevelType w:val="hybridMultilevel"/>
    <w:tmpl w:val="006230B4"/>
    <w:lvl w:ilvl="0" w:tplc="4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1">
    <w:nsid w:val="4F292CD9"/>
    <w:multiLevelType w:val="hybridMultilevel"/>
    <w:tmpl w:val="5606A744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E058D"/>
    <w:multiLevelType w:val="hybridMultilevel"/>
    <w:tmpl w:val="251C06A8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DB3E28"/>
    <w:multiLevelType w:val="hybridMultilevel"/>
    <w:tmpl w:val="905C81B4"/>
    <w:lvl w:ilvl="0" w:tplc="4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4">
    <w:nsid w:val="53E959AC"/>
    <w:multiLevelType w:val="hybridMultilevel"/>
    <w:tmpl w:val="E24AE2F0"/>
    <w:lvl w:ilvl="0" w:tplc="4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51E21FA"/>
    <w:multiLevelType w:val="hybridMultilevel"/>
    <w:tmpl w:val="025AB2D6"/>
    <w:lvl w:ilvl="0" w:tplc="4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6">
    <w:nsid w:val="586F7632"/>
    <w:multiLevelType w:val="hybridMultilevel"/>
    <w:tmpl w:val="6888B1F4"/>
    <w:lvl w:ilvl="0" w:tplc="440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7">
    <w:nsid w:val="5B882C49"/>
    <w:multiLevelType w:val="hybridMultilevel"/>
    <w:tmpl w:val="2A347BB6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EE7D4A"/>
    <w:multiLevelType w:val="hybridMultilevel"/>
    <w:tmpl w:val="9FF4C084"/>
    <w:lvl w:ilvl="0" w:tplc="4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9">
    <w:nsid w:val="658B56EC"/>
    <w:multiLevelType w:val="hybridMultilevel"/>
    <w:tmpl w:val="D572F330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D2422E"/>
    <w:multiLevelType w:val="hybridMultilevel"/>
    <w:tmpl w:val="29DAD4EC"/>
    <w:lvl w:ilvl="0" w:tplc="4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1">
    <w:nsid w:val="6B766F0F"/>
    <w:multiLevelType w:val="hybridMultilevel"/>
    <w:tmpl w:val="E5020CF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664E90"/>
    <w:multiLevelType w:val="hybridMultilevel"/>
    <w:tmpl w:val="53E01A70"/>
    <w:lvl w:ilvl="0" w:tplc="4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3">
    <w:nsid w:val="75882303"/>
    <w:multiLevelType w:val="hybridMultilevel"/>
    <w:tmpl w:val="B20AD2C8"/>
    <w:lvl w:ilvl="0" w:tplc="4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4">
    <w:nsid w:val="7BC34DC5"/>
    <w:multiLevelType w:val="hybridMultilevel"/>
    <w:tmpl w:val="8AD2333E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CA81804"/>
    <w:multiLevelType w:val="hybridMultilevel"/>
    <w:tmpl w:val="EBD62F60"/>
    <w:lvl w:ilvl="0" w:tplc="4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6">
    <w:nsid w:val="7D382DC2"/>
    <w:multiLevelType w:val="hybridMultilevel"/>
    <w:tmpl w:val="47F4D48C"/>
    <w:lvl w:ilvl="0" w:tplc="4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7">
    <w:nsid w:val="7EC22744"/>
    <w:multiLevelType w:val="hybridMultilevel"/>
    <w:tmpl w:val="192E821A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5"/>
  </w:num>
  <w:num w:numId="5">
    <w:abstractNumId w:val="19"/>
  </w:num>
  <w:num w:numId="6">
    <w:abstractNumId w:val="37"/>
  </w:num>
  <w:num w:numId="7">
    <w:abstractNumId w:val="16"/>
  </w:num>
  <w:num w:numId="8">
    <w:abstractNumId w:val="36"/>
  </w:num>
  <w:num w:numId="9">
    <w:abstractNumId w:val="22"/>
  </w:num>
  <w:num w:numId="10">
    <w:abstractNumId w:val="25"/>
  </w:num>
  <w:num w:numId="11">
    <w:abstractNumId w:val="35"/>
  </w:num>
  <w:num w:numId="12">
    <w:abstractNumId w:val="6"/>
  </w:num>
  <w:num w:numId="13">
    <w:abstractNumId w:val="26"/>
  </w:num>
  <w:num w:numId="14">
    <w:abstractNumId w:val="11"/>
  </w:num>
  <w:num w:numId="15">
    <w:abstractNumId w:val="13"/>
  </w:num>
  <w:num w:numId="16">
    <w:abstractNumId w:val="21"/>
  </w:num>
  <w:num w:numId="17">
    <w:abstractNumId w:val="29"/>
  </w:num>
  <w:num w:numId="18">
    <w:abstractNumId w:val="9"/>
  </w:num>
  <w:num w:numId="19">
    <w:abstractNumId w:val="34"/>
  </w:num>
  <w:num w:numId="20">
    <w:abstractNumId w:val="7"/>
  </w:num>
  <w:num w:numId="21">
    <w:abstractNumId w:val="12"/>
  </w:num>
  <w:num w:numId="22">
    <w:abstractNumId w:val="27"/>
  </w:num>
  <w:num w:numId="23">
    <w:abstractNumId w:val="17"/>
  </w:num>
  <w:num w:numId="24">
    <w:abstractNumId w:val="31"/>
  </w:num>
  <w:num w:numId="25">
    <w:abstractNumId w:val="14"/>
  </w:num>
  <w:num w:numId="26">
    <w:abstractNumId w:val="30"/>
  </w:num>
  <w:num w:numId="27">
    <w:abstractNumId w:val="18"/>
  </w:num>
  <w:num w:numId="28">
    <w:abstractNumId w:val="32"/>
  </w:num>
  <w:num w:numId="29">
    <w:abstractNumId w:val="28"/>
  </w:num>
  <w:num w:numId="30">
    <w:abstractNumId w:val="24"/>
  </w:num>
  <w:num w:numId="31">
    <w:abstractNumId w:val="4"/>
  </w:num>
  <w:num w:numId="32">
    <w:abstractNumId w:val="3"/>
  </w:num>
  <w:num w:numId="33">
    <w:abstractNumId w:val="23"/>
  </w:num>
  <w:num w:numId="34">
    <w:abstractNumId w:val="5"/>
  </w:num>
  <w:num w:numId="35">
    <w:abstractNumId w:val="8"/>
  </w:num>
  <w:num w:numId="36">
    <w:abstractNumId w:val="20"/>
  </w:num>
  <w:num w:numId="37">
    <w:abstractNumId w:val="33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AF6674"/>
    <w:rsid w:val="0003369A"/>
    <w:rsid w:val="00051006"/>
    <w:rsid w:val="000542F3"/>
    <w:rsid w:val="00084CCB"/>
    <w:rsid w:val="00085FCB"/>
    <w:rsid w:val="000D6116"/>
    <w:rsid w:val="000E1D55"/>
    <w:rsid w:val="00114CF5"/>
    <w:rsid w:val="0015017F"/>
    <w:rsid w:val="00152C07"/>
    <w:rsid w:val="001568A8"/>
    <w:rsid w:val="00157E6E"/>
    <w:rsid w:val="0016137B"/>
    <w:rsid w:val="001E1E7E"/>
    <w:rsid w:val="001F3AC4"/>
    <w:rsid w:val="00241EAD"/>
    <w:rsid w:val="002520B2"/>
    <w:rsid w:val="002A2750"/>
    <w:rsid w:val="002B7B70"/>
    <w:rsid w:val="002F25F2"/>
    <w:rsid w:val="002F4103"/>
    <w:rsid w:val="002F5CFD"/>
    <w:rsid w:val="003031DB"/>
    <w:rsid w:val="00307FD5"/>
    <w:rsid w:val="003173A6"/>
    <w:rsid w:val="003324B0"/>
    <w:rsid w:val="00382198"/>
    <w:rsid w:val="003843BB"/>
    <w:rsid w:val="0038520C"/>
    <w:rsid w:val="003D2143"/>
    <w:rsid w:val="003E7E66"/>
    <w:rsid w:val="004017E6"/>
    <w:rsid w:val="00425D51"/>
    <w:rsid w:val="00446278"/>
    <w:rsid w:val="004552CA"/>
    <w:rsid w:val="00461503"/>
    <w:rsid w:val="00470C29"/>
    <w:rsid w:val="00470F47"/>
    <w:rsid w:val="004911DE"/>
    <w:rsid w:val="00492CFE"/>
    <w:rsid w:val="004B04EB"/>
    <w:rsid w:val="004B431B"/>
    <w:rsid w:val="004D26D6"/>
    <w:rsid w:val="00537B03"/>
    <w:rsid w:val="00567460"/>
    <w:rsid w:val="005D7D81"/>
    <w:rsid w:val="00604D55"/>
    <w:rsid w:val="00614D8A"/>
    <w:rsid w:val="0062428C"/>
    <w:rsid w:val="00630219"/>
    <w:rsid w:val="00685C9C"/>
    <w:rsid w:val="00695EDB"/>
    <w:rsid w:val="006971DA"/>
    <w:rsid w:val="006D0686"/>
    <w:rsid w:val="00701B0E"/>
    <w:rsid w:val="00711071"/>
    <w:rsid w:val="0073080D"/>
    <w:rsid w:val="00770545"/>
    <w:rsid w:val="007A1B82"/>
    <w:rsid w:val="007C1F2F"/>
    <w:rsid w:val="007C270F"/>
    <w:rsid w:val="007F1CB5"/>
    <w:rsid w:val="008018BA"/>
    <w:rsid w:val="00852A85"/>
    <w:rsid w:val="00852E59"/>
    <w:rsid w:val="008A6F1E"/>
    <w:rsid w:val="00902578"/>
    <w:rsid w:val="00911CF6"/>
    <w:rsid w:val="00945E4B"/>
    <w:rsid w:val="009570CB"/>
    <w:rsid w:val="00957E8E"/>
    <w:rsid w:val="00961D1B"/>
    <w:rsid w:val="0098415E"/>
    <w:rsid w:val="00987798"/>
    <w:rsid w:val="009A3427"/>
    <w:rsid w:val="009D4563"/>
    <w:rsid w:val="00A03AA9"/>
    <w:rsid w:val="00A55C30"/>
    <w:rsid w:val="00A63158"/>
    <w:rsid w:val="00AA61CD"/>
    <w:rsid w:val="00AC05BA"/>
    <w:rsid w:val="00AD60A9"/>
    <w:rsid w:val="00AE1115"/>
    <w:rsid w:val="00AE4C40"/>
    <w:rsid w:val="00AF6674"/>
    <w:rsid w:val="00B25606"/>
    <w:rsid w:val="00BA6126"/>
    <w:rsid w:val="00BC26C2"/>
    <w:rsid w:val="00BC4064"/>
    <w:rsid w:val="00BD6980"/>
    <w:rsid w:val="00BE4339"/>
    <w:rsid w:val="00BF3801"/>
    <w:rsid w:val="00C00BCD"/>
    <w:rsid w:val="00C13809"/>
    <w:rsid w:val="00C3221E"/>
    <w:rsid w:val="00C72CC9"/>
    <w:rsid w:val="00C8405E"/>
    <w:rsid w:val="00CB4166"/>
    <w:rsid w:val="00CD2F3B"/>
    <w:rsid w:val="00CE1CDC"/>
    <w:rsid w:val="00D00FA9"/>
    <w:rsid w:val="00D01370"/>
    <w:rsid w:val="00D73759"/>
    <w:rsid w:val="00D86499"/>
    <w:rsid w:val="00DA1393"/>
    <w:rsid w:val="00DB0DB8"/>
    <w:rsid w:val="00DB2762"/>
    <w:rsid w:val="00DE4DF6"/>
    <w:rsid w:val="00DE788D"/>
    <w:rsid w:val="00E30BA9"/>
    <w:rsid w:val="00E765DC"/>
    <w:rsid w:val="00E8338D"/>
    <w:rsid w:val="00EE0634"/>
    <w:rsid w:val="00EE40C3"/>
    <w:rsid w:val="00F3024B"/>
    <w:rsid w:val="00FF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C07"/>
  </w:style>
  <w:style w:type="paragraph" w:styleId="Heading1">
    <w:name w:val="heading 1"/>
    <w:basedOn w:val="Normal"/>
    <w:next w:val="Normal"/>
    <w:link w:val="Heading1Char"/>
    <w:uiPriority w:val="9"/>
    <w:qFormat/>
    <w:rsid w:val="00AF66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66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6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F6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F66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2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CFE"/>
  </w:style>
  <w:style w:type="paragraph" w:styleId="Footer">
    <w:name w:val="footer"/>
    <w:basedOn w:val="Normal"/>
    <w:link w:val="FooterChar"/>
    <w:uiPriority w:val="99"/>
    <w:semiHidden/>
    <w:unhideWhenUsed/>
    <w:rsid w:val="00492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2CFE"/>
  </w:style>
  <w:style w:type="paragraph" w:styleId="FootnoteText">
    <w:name w:val="footnote text"/>
    <w:basedOn w:val="Normal"/>
    <w:link w:val="FootnoteTextChar"/>
    <w:uiPriority w:val="99"/>
    <w:semiHidden/>
    <w:unhideWhenUsed/>
    <w:rsid w:val="00E833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33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33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A6175-AD4B-4E10-A18D-17D61C2A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NILES</dc:creator>
  <cp:lastModifiedBy>JAMES NILES</cp:lastModifiedBy>
  <cp:revision>11</cp:revision>
  <dcterms:created xsi:type="dcterms:W3CDTF">2010-02-28T21:10:00Z</dcterms:created>
  <dcterms:modified xsi:type="dcterms:W3CDTF">2010-02-28T22:47:00Z</dcterms:modified>
</cp:coreProperties>
</file>